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7" w:type="dxa"/>
        <w:tblLook w:val="04A0" w:firstRow="1" w:lastRow="0" w:firstColumn="1" w:lastColumn="0" w:noHBand="0" w:noVBand="1"/>
      </w:tblPr>
      <w:tblGrid>
        <w:gridCol w:w="4415"/>
        <w:gridCol w:w="5332"/>
      </w:tblGrid>
      <w:tr w:rsidR="008978B6" w:rsidRPr="008978B6" w14:paraId="29DBEEEF" w14:textId="77777777" w:rsidTr="00F0393A">
        <w:tc>
          <w:tcPr>
            <w:tcW w:w="4415" w:type="dxa"/>
          </w:tcPr>
          <w:p w14:paraId="404E556C" w14:textId="77777777" w:rsidR="008978B6" w:rsidRPr="008978B6" w:rsidRDefault="008978B6" w:rsidP="008978B6">
            <w:pPr>
              <w:spacing w:after="0" w:line="240" w:lineRule="auto"/>
              <w:contextualSpacing/>
              <w:jc w:val="center"/>
              <w:rPr>
                <w:rFonts w:eastAsia="Times New Roman" w:cs="Times New Roman"/>
                <w:color w:val="0D0D0D"/>
                <w:kern w:val="0"/>
                <w:sz w:val="24"/>
                <w:lang w:val="vi-VN"/>
                <w14:ligatures w14:val="none"/>
              </w:rPr>
            </w:pPr>
            <w:r w:rsidRPr="008978B6">
              <w:rPr>
                <w:rFonts w:eastAsia="Times New Roman" w:cs="Times New Roman"/>
                <w:color w:val="0D0D0D"/>
                <w:kern w:val="0"/>
                <w:sz w:val="24"/>
                <w14:ligatures w14:val="none"/>
              </w:rPr>
              <w:t>BỘ TƯ</w:t>
            </w:r>
            <w:r w:rsidRPr="008978B6">
              <w:rPr>
                <w:rFonts w:eastAsia="Times New Roman" w:cs="Times New Roman"/>
                <w:color w:val="0D0D0D"/>
                <w:kern w:val="0"/>
                <w:sz w:val="24"/>
                <w:lang w:val="vi-VN"/>
                <w14:ligatures w14:val="none"/>
              </w:rPr>
              <w:t xml:space="preserve"> PHÁP</w:t>
            </w:r>
          </w:p>
          <w:p w14:paraId="182FF936" w14:textId="77777777" w:rsidR="008978B6" w:rsidRPr="008978B6" w:rsidRDefault="008978B6" w:rsidP="008978B6">
            <w:pPr>
              <w:spacing w:after="0" w:line="240" w:lineRule="auto"/>
              <w:contextualSpacing/>
              <w:jc w:val="center"/>
              <w:rPr>
                <w:rFonts w:eastAsia="Times New Roman" w:cs="Times New Roman"/>
                <w:color w:val="0D0D0D"/>
                <w:kern w:val="0"/>
                <w:sz w:val="24"/>
                <w:lang w:val="vi-VN"/>
                <w14:ligatures w14:val="none"/>
              </w:rPr>
            </w:pPr>
            <w:r w:rsidRPr="008978B6">
              <w:rPr>
                <w:rFonts w:eastAsia="Times New Roman" w:cs="Times New Roman"/>
                <w:b/>
                <w:color w:val="0D0D0D"/>
                <w:kern w:val="0"/>
                <w:sz w:val="24"/>
                <w:lang w:val="vi-VN"/>
                <w14:ligatures w14:val="none"/>
              </w:rPr>
              <w:t>TRƯỜNG ĐẠI HỌC LUẬT HÀ NỘI</w:t>
            </w:r>
          </w:p>
        </w:tc>
        <w:tc>
          <w:tcPr>
            <w:tcW w:w="5332" w:type="dxa"/>
          </w:tcPr>
          <w:p w14:paraId="03785274" w14:textId="77777777" w:rsidR="008978B6" w:rsidRPr="008978B6" w:rsidRDefault="008978B6" w:rsidP="008978B6">
            <w:pPr>
              <w:spacing w:after="0" w:line="240" w:lineRule="auto"/>
              <w:contextualSpacing/>
              <w:jc w:val="center"/>
              <w:rPr>
                <w:rFonts w:eastAsia="Times New Roman" w:cs="Times New Roman"/>
                <w:b/>
                <w:bCs/>
                <w:color w:val="0D0D0D"/>
                <w:kern w:val="0"/>
                <w:sz w:val="24"/>
                <w:lang w:val="vi-VN"/>
                <w14:ligatures w14:val="none"/>
              </w:rPr>
            </w:pPr>
            <w:r w:rsidRPr="008978B6">
              <w:rPr>
                <w:rFonts w:eastAsia="Times New Roman" w:cs="Times New Roman"/>
                <w:b/>
                <w:bCs/>
                <w:color w:val="0D0D0D"/>
                <w:kern w:val="0"/>
                <w:sz w:val="24"/>
                <w:lang w:val="vi-VN"/>
                <w14:ligatures w14:val="none"/>
              </w:rPr>
              <w:t>CỘNG HOÀ XÃ HỘI CHỦ NGHĨA VIỆT NAM</w:t>
            </w:r>
          </w:p>
          <w:p w14:paraId="39FFEAB5" w14:textId="236F3EEA" w:rsidR="008978B6" w:rsidRPr="008978B6" w:rsidRDefault="008978B6" w:rsidP="008978B6">
            <w:pPr>
              <w:spacing w:after="0" w:line="240" w:lineRule="auto"/>
              <w:contextualSpacing/>
              <w:jc w:val="center"/>
              <w:rPr>
                <w:rFonts w:eastAsia="Times New Roman" w:cs="Times New Roman"/>
                <w:b/>
                <w:color w:val="0D0D0D"/>
                <w:kern w:val="0"/>
                <w:sz w:val="24"/>
                <w14:ligatures w14:val="none"/>
              </w:rPr>
            </w:pPr>
            <w:r w:rsidRPr="008978B6">
              <w:rPr>
                <w:rFonts w:eastAsia="Times New Roman" w:cs="Times New Roman"/>
                <w:b/>
                <w:color w:val="0D0D0D"/>
                <w:kern w:val="0"/>
                <w:sz w:val="24"/>
                <w14:ligatures w14:val="none"/>
              </w:rPr>
              <w:t>Độc lập - Tự do - Hạnh phúc</w:t>
            </w:r>
          </w:p>
        </w:tc>
      </w:tr>
    </w:tbl>
    <w:p w14:paraId="572448F0" w14:textId="600B9131" w:rsidR="008978B6" w:rsidRPr="008978B6" w:rsidRDefault="00A266FA" w:rsidP="008978B6">
      <w:pPr>
        <w:tabs>
          <w:tab w:val="left" w:pos="11499"/>
        </w:tabs>
        <w:spacing w:after="0" w:line="360" w:lineRule="auto"/>
        <w:rPr>
          <w:rFonts w:eastAsia="Times New Roman" w:cs="Times New Roman"/>
          <w:b/>
          <w:kern w:val="0"/>
          <w:sz w:val="15"/>
          <w:szCs w:val="15"/>
          <w14:ligatures w14:val="none"/>
        </w:rPr>
      </w:pPr>
      <w:r>
        <w:rPr>
          <w:rFonts w:eastAsia="Times New Roman" w:cs="Times New Roman"/>
          <w:b/>
          <w:noProof/>
          <w:kern w:val="0"/>
          <w:sz w:val="15"/>
          <w:szCs w:val="15"/>
        </w:rPr>
        <mc:AlternateContent>
          <mc:Choice Requires="wps">
            <w:drawing>
              <wp:anchor distT="0" distB="0" distL="114300" distR="114300" simplePos="0" relativeHeight="251659264" behindDoc="0" locked="0" layoutInCell="1" allowOverlap="1" wp14:anchorId="414B257F" wp14:editId="71F4B37B">
                <wp:simplePos x="0" y="0"/>
                <wp:positionH relativeFrom="column">
                  <wp:posOffset>871220</wp:posOffset>
                </wp:positionH>
                <wp:positionV relativeFrom="paragraph">
                  <wp:posOffset>28575</wp:posOffset>
                </wp:positionV>
                <wp:extent cx="827405" cy="0"/>
                <wp:effectExtent l="0" t="0" r="0" b="0"/>
                <wp:wrapNone/>
                <wp:docPr id="849495671" name="Straight Connector 1"/>
                <wp:cNvGraphicFramePr/>
                <a:graphic xmlns:a="http://schemas.openxmlformats.org/drawingml/2006/main">
                  <a:graphicData uri="http://schemas.microsoft.com/office/word/2010/wordprocessingShape">
                    <wps:wsp>
                      <wps:cNvCnPr/>
                      <wps:spPr>
                        <a:xfrm>
                          <a:off x="0" y="0"/>
                          <a:ext cx="82740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1A32B7A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6pt,2.25pt" to="133.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" strokecolor="black [3200]" strokeweight="1.5pt">
                <v:stroke joinstyle="miter"/>
              </v:line>
            </w:pict>
          </mc:Fallback>
        </mc:AlternateContent>
      </w:r>
      <w:r w:rsidR="008978B6">
        <w:rPr>
          <w:rFonts w:eastAsia="Times New Roman" w:cs="Times New Roman"/>
          <w:b/>
          <w:noProof/>
          <w:color w:val="0D0D0D"/>
          <w:kern w:val="0"/>
          <w:sz w:val="24"/>
        </w:rPr>
        <mc:AlternateContent>
          <mc:Choice Requires="wps">
            <w:drawing>
              <wp:anchor distT="0" distB="0" distL="114300" distR="114300" simplePos="0" relativeHeight="251660288" behindDoc="0" locked="0" layoutInCell="1" allowOverlap="1" wp14:anchorId="21CCD2AC" wp14:editId="36CDF558">
                <wp:simplePos x="0" y="0"/>
                <wp:positionH relativeFrom="column">
                  <wp:posOffset>3513455</wp:posOffset>
                </wp:positionH>
                <wp:positionV relativeFrom="paragraph">
                  <wp:posOffset>5080</wp:posOffset>
                </wp:positionV>
                <wp:extent cx="1840230" cy="5715"/>
                <wp:effectExtent l="0" t="0" r="26670" b="32385"/>
                <wp:wrapNone/>
                <wp:docPr id="1726724606" name="Straight Connector 2"/>
                <wp:cNvGraphicFramePr/>
                <a:graphic xmlns:a="http://schemas.openxmlformats.org/drawingml/2006/main">
                  <a:graphicData uri="http://schemas.microsoft.com/office/word/2010/wordprocessingShape">
                    <wps:wsp>
                      <wps:cNvCnPr/>
                      <wps:spPr>
                        <a:xfrm flipV="1">
                          <a:off x="0" y="0"/>
                          <a:ext cx="1840230" cy="571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60C8C53"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76.65pt,.4pt" to="421.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" strokecolor="black [3200]" strokeweight="1.5pt">
                <v:stroke joinstyle="miter"/>
              </v:line>
            </w:pict>
          </mc:Fallback>
        </mc:AlternateContent>
      </w:r>
    </w:p>
    <w:p w14:paraId="4E15B88F" w14:textId="77777777" w:rsidR="00A266FA" w:rsidRPr="00A266FA" w:rsidRDefault="00A266FA" w:rsidP="008978B6">
      <w:pPr>
        <w:tabs>
          <w:tab w:val="left" w:pos="11499"/>
        </w:tabs>
        <w:spacing w:after="0" w:line="360" w:lineRule="auto"/>
        <w:jc w:val="center"/>
        <w:rPr>
          <w:rFonts w:eastAsia="Times New Roman" w:cs="Times New Roman"/>
          <w:b/>
          <w:kern w:val="0"/>
          <w:sz w:val="2"/>
          <w:szCs w:val="2"/>
          <w14:ligatures w14:val="none"/>
        </w:rPr>
      </w:pPr>
    </w:p>
    <w:p w14:paraId="15B9C58A" w14:textId="53967510" w:rsidR="00C21566" w:rsidRPr="00CE5D83" w:rsidRDefault="008E1685" w:rsidP="008978B6">
      <w:pPr>
        <w:tabs>
          <w:tab w:val="left" w:pos="11499"/>
        </w:tabs>
        <w:spacing w:after="0" w:line="360" w:lineRule="auto"/>
        <w:jc w:val="center"/>
        <w:rPr>
          <w:rFonts w:eastAsia="Times New Roman" w:cs="Times New Roman"/>
          <w:b/>
          <w:kern w:val="0"/>
          <w:sz w:val="27"/>
          <w:szCs w:val="27"/>
          <w14:ligatures w14:val="none"/>
        </w:rPr>
      </w:pPr>
      <w:r w:rsidRPr="00CE5D83">
        <w:rPr>
          <w:rFonts w:eastAsia="Times New Roman" w:cs="Times New Roman"/>
          <w:b/>
          <w:kern w:val="0"/>
          <w:sz w:val="27"/>
          <w:szCs w:val="27"/>
          <w14:ligatures w14:val="none"/>
        </w:rPr>
        <w:t>THÔNG TIN</w:t>
      </w:r>
      <w:r w:rsidR="00DB5878" w:rsidRPr="00CE5D83">
        <w:rPr>
          <w:rFonts w:eastAsia="Times New Roman" w:cs="Times New Roman"/>
          <w:b/>
          <w:kern w:val="0"/>
          <w:sz w:val="27"/>
          <w:szCs w:val="27"/>
          <w:lang w:val="vi-VN"/>
          <w14:ligatures w14:val="none"/>
        </w:rPr>
        <w:t xml:space="preserve"> </w:t>
      </w:r>
      <w:r w:rsidR="0075156F" w:rsidRPr="00CE5D83">
        <w:rPr>
          <w:rFonts w:eastAsia="Times New Roman" w:cs="Times New Roman"/>
          <w:b/>
          <w:kern w:val="0"/>
          <w:sz w:val="27"/>
          <w:szCs w:val="27"/>
          <w:lang w:val="vi-VN"/>
          <w14:ligatures w14:val="none"/>
        </w:rPr>
        <w:t xml:space="preserve">NHỮNG ĐÓNG GÓP MỚI </w:t>
      </w:r>
      <w:r w:rsidR="00DB5878" w:rsidRPr="00CE5D83">
        <w:rPr>
          <w:rFonts w:eastAsia="Times New Roman" w:cs="Times New Roman"/>
          <w:b/>
          <w:kern w:val="0"/>
          <w:sz w:val="27"/>
          <w:szCs w:val="27"/>
          <w:lang w:val="vi-VN"/>
          <w14:ligatures w14:val="none"/>
        </w:rPr>
        <w:t>CỦA</w:t>
      </w:r>
      <w:r w:rsidRPr="00CE5D83">
        <w:rPr>
          <w:rFonts w:eastAsia="Times New Roman" w:cs="Times New Roman"/>
          <w:b/>
          <w:kern w:val="0"/>
          <w:sz w:val="27"/>
          <w:szCs w:val="27"/>
          <w14:ligatures w14:val="none"/>
        </w:rPr>
        <w:t xml:space="preserve"> LUẬN ÁN</w:t>
      </w:r>
    </w:p>
    <w:p w14:paraId="159D7DF2" w14:textId="1210002D" w:rsidR="00905115" w:rsidRPr="00CE5D83" w:rsidRDefault="00905115" w:rsidP="00D807EA">
      <w:pPr>
        <w:spacing w:before="120" w:after="120" w:line="312" w:lineRule="auto"/>
        <w:ind w:firstLine="720"/>
        <w:contextualSpacing/>
        <w:jc w:val="both"/>
        <w:rPr>
          <w:rFonts w:eastAsia="Times New Roman" w:cs="Times New Roman"/>
          <w:b/>
          <w:bCs/>
          <w:kern w:val="0"/>
          <w:sz w:val="27"/>
          <w:szCs w:val="27"/>
          <w:lang w:val="vi-VN" w:eastAsia="vi-VN"/>
          <w14:ligatures w14:val="none"/>
        </w:rPr>
      </w:pPr>
      <w:r w:rsidRPr="00CE5D83">
        <w:rPr>
          <w:rFonts w:eastAsia="Times New Roman" w:cs="Times New Roman"/>
          <w:kern w:val="0"/>
          <w:sz w:val="27"/>
          <w:szCs w:val="27"/>
          <w:lang w:val="vi-VN" w:eastAsia="vi-VN"/>
          <w14:ligatures w14:val="none"/>
        </w:rPr>
        <w:t xml:space="preserve">Tên </w:t>
      </w:r>
      <w:r w:rsidRPr="00CE5D83">
        <w:rPr>
          <w:rFonts w:eastAsia="Times New Roman" w:cs="Times New Roman"/>
          <w:kern w:val="0"/>
          <w:sz w:val="27"/>
          <w:szCs w:val="27"/>
          <w:lang w:eastAsia="vi-VN"/>
          <w14:ligatures w14:val="none"/>
        </w:rPr>
        <w:t>đ</w:t>
      </w:r>
      <w:r w:rsidRPr="00CE5D83">
        <w:rPr>
          <w:rFonts w:eastAsia="Times New Roman" w:cs="Times New Roman"/>
          <w:kern w:val="0"/>
          <w:sz w:val="27"/>
          <w:szCs w:val="27"/>
          <w:lang w:val="vi-VN" w:eastAsia="vi-VN"/>
          <w14:ligatures w14:val="none"/>
        </w:rPr>
        <w:t xml:space="preserve">ề tài luận án: </w:t>
      </w:r>
      <w:r w:rsidRPr="00CE5D83">
        <w:rPr>
          <w:rFonts w:eastAsia="Aptos" w:cs="Times New Roman"/>
          <w:b/>
          <w:bCs/>
          <w:i/>
          <w:iCs/>
          <w:sz w:val="27"/>
          <w:szCs w:val="27"/>
        </w:rPr>
        <w:t xml:space="preserve">Pháp luật về </w:t>
      </w:r>
      <w:bookmarkStart w:id="0" w:name="_Hlk217306967"/>
      <w:r w:rsidRPr="00CE5D83">
        <w:rPr>
          <w:rFonts w:eastAsia="Aptos" w:cs="Times New Roman"/>
          <w:b/>
          <w:bCs/>
          <w:i/>
          <w:iCs/>
          <w:sz w:val="27"/>
          <w:szCs w:val="27"/>
        </w:rPr>
        <w:t>các phương thức giải quyết tranh chấp thương mại ngoài Tòa án ở Việt Nam</w:t>
      </w:r>
      <w:bookmarkEnd w:id="0"/>
      <w:r w:rsidRPr="00CE5D83">
        <w:rPr>
          <w:rFonts w:eastAsia="Aptos" w:cs="Times New Roman"/>
          <w:b/>
          <w:bCs/>
          <w:sz w:val="27"/>
          <w:szCs w:val="27"/>
        </w:rPr>
        <w:t>.</w:t>
      </w:r>
    </w:p>
    <w:p w14:paraId="4581DFD5" w14:textId="77777777" w:rsidR="00905115" w:rsidRPr="00B639CF" w:rsidRDefault="00905115" w:rsidP="00D807EA">
      <w:pPr>
        <w:spacing w:before="120" w:after="120" w:line="312" w:lineRule="auto"/>
        <w:ind w:firstLine="720"/>
        <w:contextualSpacing/>
        <w:jc w:val="both"/>
        <w:rPr>
          <w:rFonts w:eastAsia="Times New Roman" w:cs="Times New Roman"/>
          <w:kern w:val="0"/>
          <w:sz w:val="27"/>
          <w:szCs w:val="27"/>
          <w:lang w:val="vi-VN" w:eastAsia="vi-VN"/>
          <w14:ligatures w14:val="none"/>
        </w:rPr>
      </w:pPr>
      <w:r w:rsidRPr="00CE5D83">
        <w:rPr>
          <w:rFonts w:eastAsia="Times New Roman" w:cs="Times New Roman"/>
          <w:kern w:val="0"/>
          <w:sz w:val="27"/>
          <w:szCs w:val="27"/>
          <w:lang w:val="vi-VN" w:eastAsia="vi-VN"/>
          <w14:ligatures w14:val="none"/>
        </w:rPr>
        <w:t xml:space="preserve">Ngành đào tạo: Luật </w:t>
      </w:r>
      <w:r w:rsidRPr="00B639CF">
        <w:rPr>
          <w:rFonts w:eastAsia="Times New Roman" w:cs="Times New Roman"/>
          <w:kern w:val="0"/>
          <w:sz w:val="27"/>
          <w:szCs w:val="27"/>
          <w:lang w:val="vi-VN" w:eastAsia="vi-VN"/>
          <w14:ligatures w14:val="none"/>
        </w:rPr>
        <w:t>Kinh tế</w:t>
      </w:r>
    </w:p>
    <w:p w14:paraId="554A11E6" w14:textId="148953F3" w:rsidR="00905115" w:rsidRPr="00B639CF" w:rsidRDefault="00905115" w:rsidP="00D807EA">
      <w:pPr>
        <w:spacing w:before="120" w:after="120" w:line="312" w:lineRule="auto"/>
        <w:ind w:firstLine="720"/>
        <w:contextualSpacing/>
        <w:jc w:val="both"/>
        <w:rPr>
          <w:rFonts w:eastAsia="Times New Roman" w:cs="Times New Roman"/>
          <w:kern w:val="0"/>
          <w:sz w:val="27"/>
          <w:szCs w:val="27"/>
          <w:lang w:val="vi-VN"/>
          <w14:ligatures w14:val="none"/>
        </w:rPr>
      </w:pPr>
      <w:r w:rsidRPr="00CE5D83">
        <w:rPr>
          <w:rFonts w:eastAsia="Times New Roman" w:cs="Times New Roman"/>
          <w:kern w:val="0"/>
          <w:sz w:val="27"/>
          <w:szCs w:val="27"/>
          <w:lang w:val="de-DE" w:eastAsia="x-none"/>
          <w14:ligatures w14:val="none"/>
        </w:rPr>
        <w:t xml:space="preserve">Mã số: </w:t>
      </w:r>
      <w:r w:rsidRPr="00CE5D83">
        <w:rPr>
          <w:rFonts w:eastAsia="Calibri" w:cs="Times New Roman"/>
          <w:kern w:val="0"/>
          <w:sz w:val="27"/>
          <w:szCs w:val="27"/>
          <w:lang w:val="de-DE"/>
          <w14:ligatures w14:val="none"/>
        </w:rPr>
        <w:t>9380107</w:t>
      </w:r>
    </w:p>
    <w:p w14:paraId="01993B18" w14:textId="5E0A8981" w:rsidR="00905115" w:rsidRPr="00B639CF" w:rsidRDefault="00905115" w:rsidP="00B639CF">
      <w:pPr>
        <w:spacing w:before="120" w:after="120" w:line="312" w:lineRule="auto"/>
        <w:ind w:firstLine="720"/>
        <w:contextualSpacing/>
        <w:jc w:val="both"/>
        <w:rPr>
          <w:rFonts w:eastAsia="Times New Roman" w:cs="Times New Roman"/>
          <w:kern w:val="0"/>
          <w:sz w:val="27"/>
          <w:szCs w:val="27"/>
          <w:lang w:val="vi-VN" w:eastAsia="vi-VN"/>
          <w14:ligatures w14:val="none"/>
        </w:rPr>
      </w:pPr>
      <w:r w:rsidRPr="00CE5D83">
        <w:rPr>
          <w:rFonts w:eastAsia="Times New Roman" w:cs="Times New Roman"/>
          <w:kern w:val="0"/>
          <w:sz w:val="27"/>
          <w:szCs w:val="27"/>
          <w:lang w:val="vi-VN" w:eastAsia="vi-VN"/>
          <w14:ligatures w14:val="none"/>
        </w:rPr>
        <w:t xml:space="preserve">Họ và tên nghiên cứu sinh: </w:t>
      </w:r>
      <w:r w:rsidRPr="00B639CF">
        <w:rPr>
          <w:rFonts w:eastAsia="Times New Roman" w:cs="Times New Roman"/>
          <w:kern w:val="0"/>
          <w:sz w:val="27"/>
          <w:szCs w:val="27"/>
          <w:lang w:val="vi-VN" w:eastAsia="vi-VN"/>
          <w14:ligatures w14:val="none"/>
        </w:rPr>
        <w:t>Trần Danh Phú</w:t>
      </w:r>
    </w:p>
    <w:p w14:paraId="34BB17D4" w14:textId="77777777" w:rsidR="00905115" w:rsidRPr="00B639CF" w:rsidRDefault="00905115" w:rsidP="00B639CF">
      <w:pPr>
        <w:spacing w:before="120" w:after="120" w:line="312" w:lineRule="auto"/>
        <w:ind w:firstLine="720"/>
        <w:contextualSpacing/>
        <w:jc w:val="both"/>
        <w:rPr>
          <w:rFonts w:eastAsia="Times New Roman" w:cs="Times New Roman"/>
          <w:kern w:val="0"/>
          <w:sz w:val="27"/>
          <w:szCs w:val="27"/>
          <w:lang w:val="vi-VN" w:eastAsia="vi-VN"/>
          <w14:ligatures w14:val="none"/>
        </w:rPr>
      </w:pPr>
      <w:r w:rsidRPr="00CE5D83">
        <w:rPr>
          <w:rFonts w:eastAsia="Times New Roman" w:cs="Times New Roman"/>
          <w:kern w:val="0"/>
          <w:sz w:val="27"/>
          <w:szCs w:val="27"/>
          <w:lang w:val="vi-VN" w:eastAsia="vi-VN"/>
          <w14:ligatures w14:val="none"/>
        </w:rPr>
        <w:t xml:space="preserve">Người hướng dẫn khoa học: </w:t>
      </w:r>
      <w:r w:rsidRPr="00B639CF">
        <w:rPr>
          <w:rFonts w:eastAsia="Times New Roman" w:cs="Times New Roman"/>
          <w:kern w:val="0"/>
          <w:sz w:val="27"/>
          <w:szCs w:val="27"/>
          <w:lang w:val="vi-VN" w:eastAsia="vi-VN"/>
          <w14:ligatures w14:val="none"/>
        </w:rPr>
        <w:t>1. TS. Nguyễn Thị Yến;</w:t>
      </w:r>
    </w:p>
    <w:p w14:paraId="3AEF7AF1" w14:textId="77777777" w:rsidR="00487643" w:rsidRPr="00B639CF" w:rsidRDefault="00905115" w:rsidP="00B639CF">
      <w:pPr>
        <w:spacing w:before="120" w:after="120" w:line="312" w:lineRule="auto"/>
        <w:ind w:left="720"/>
        <w:contextualSpacing/>
        <w:jc w:val="both"/>
        <w:rPr>
          <w:rFonts w:eastAsia="Times New Roman" w:cs="Times New Roman"/>
          <w:kern w:val="0"/>
          <w:sz w:val="27"/>
          <w:szCs w:val="27"/>
          <w:lang w:val="vi-VN" w:eastAsia="vi-VN"/>
          <w14:ligatures w14:val="none"/>
        </w:rPr>
      </w:pPr>
      <w:r w:rsidRPr="00B639CF">
        <w:rPr>
          <w:rFonts w:eastAsia="Times New Roman" w:cs="Times New Roman"/>
          <w:kern w:val="0"/>
          <w:sz w:val="27"/>
          <w:szCs w:val="27"/>
          <w:lang w:val="vi-VN" w:eastAsia="vi-VN"/>
          <w14:ligatures w14:val="none"/>
        </w:rPr>
        <w:t xml:space="preserve">                                              2. TS. Nguyễn Văn Cương.</w:t>
      </w:r>
    </w:p>
    <w:p w14:paraId="7FC81B15" w14:textId="095ADA82" w:rsidR="00487643" w:rsidRPr="00987891" w:rsidRDefault="00487643" w:rsidP="00B639CF">
      <w:pPr>
        <w:spacing w:before="120" w:after="120" w:line="312" w:lineRule="auto"/>
        <w:ind w:left="720"/>
        <w:contextualSpacing/>
        <w:jc w:val="both"/>
        <w:rPr>
          <w:rFonts w:eastAsia="Times New Roman" w:cs="Times New Roman"/>
          <w:kern w:val="0"/>
          <w:sz w:val="27"/>
          <w:szCs w:val="27"/>
          <w:lang w:eastAsia="vi-VN"/>
          <w14:ligatures w14:val="none"/>
        </w:rPr>
      </w:pPr>
      <w:r w:rsidRPr="00B639CF">
        <w:rPr>
          <w:rFonts w:eastAsia="Calibri" w:cs="Times New Roman"/>
          <w:bCs/>
          <w:color w:val="0D0D0D"/>
          <w:kern w:val="0"/>
          <w:sz w:val="27"/>
          <w:szCs w:val="27"/>
          <w:lang w:val="vi-VN"/>
          <w14:ligatures w14:val="none"/>
        </w:rPr>
        <w:t>Cơ sở đào tạo:</w:t>
      </w:r>
      <w:r w:rsidRPr="00B639CF">
        <w:rPr>
          <w:rFonts w:eastAsia="Calibri" w:cs="Times New Roman"/>
          <w:color w:val="0D0D0D"/>
          <w:kern w:val="0"/>
          <w:sz w:val="27"/>
          <w:szCs w:val="27"/>
          <w:lang w:val="vi-VN"/>
          <w14:ligatures w14:val="none"/>
        </w:rPr>
        <w:t xml:space="preserve"> Trường Đại học Luật Hà Nội</w:t>
      </w:r>
      <w:r w:rsidR="00987891">
        <w:rPr>
          <w:rFonts w:eastAsia="Calibri" w:cs="Times New Roman"/>
          <w:color w:val="0D0D0D"/>
          <w:kern w:val="0"/>
          <w:sz w:val="27"/>
          <w:szCs w:val="27"/>
          <w14:ligatures w14:val="none"/>
        </w:rPr>
        <w:t>.</w:t>
      </w:r>
    </w:p>
    <w:p w14:paraId="3AC3F3DC" w14:textId="77777777" w:rsidR="00487643" w:rsidRPr="00B639CF" w:rsidRDefault="00487643" w:rsidP="00B639CF">
      <w:pPr>
        <w:tabs>
          <w:tab w:val="left" w:pos="1070"/>
          <w:tab w:val="left" w:pos="1276"/>
          <w:tab w:val="left" w:pos="1701"/>
        </w:tabs>
        <w:spacing w:after="0" w:line="312" w:lineRule="auto"/>
        <w:ind w:firstLine="567"/>
        <w:contextualSpacing/>
        <w:jc w:val="center"/>
        <w:rPr>
          <w:rFonts w:eastAsia="Calibri" w:cs="Times New Roman"/>
          <w:b/>
          <w:color w:val="0D0D0D"/>
          <w:kern w:val="0"/>
          <w:sz w:val="27"/>
          <w:szCs w:val="27"/>
          <w:lang w:val="vi-VN"/>
          <w14:ligatures w14:val="none"/>
        </w:rPr>
      </w:pPr>
      <w:r w:rsidRPr="00B639CF">
        <w:rPr>
          <w:rFonts w:eastAsia="Calibri" w:cs="Times New Roman"/>
          <w:b/>
          <w:color w:val="0D0D0D"/>
          <w:kern w:val="0"/>
          <w:sz w:val="27"/>
          <w:szCs w:val="27"/>
          <w:lang w:val="vi-VN"/>
          <w14:ligatures w14:val="none"/>
        </w:rPr>
        <w:t>TÓM TẮT NHỮNG ĐÓNG GÓP MỚI CỦA LUẬN ÁN</w:t>
      </w:r>
    </w:p>
    <w:p w14:paraId="0119E912" w14:textId="69391C44" w:rsidR="00387166" w:rsidRPr="00B639CF" w:rsidRDefault="004C16FE" w:rsidP="00B639CF">
      <w:pPr>
        <w:spacing w:before="120" w:after="120" w:line="312" w:lineRule="auto"/>
        <w:ind w:firstLine="560"/>
        <w:contextualSpacing/>
        <w:jc w:val="both"/>
        <w:rPr>
          <w:rFonts w:eastAsia="Times New Roman" w:cs="Times New Roman"/>
          <w:kern w:val="0"/>
          <w:sz w:val="27"/>
          <w:szCs w:val="27"/>
          <w:lang w:val="vi-VN" w:eastAsia="vi-VN"/>
          <w14:ligatures w14:val="none"/>
        </w:rPr>
      </w:pPr>
      <w:r w:rsidRPr="00B639CF">
        <w:rPr>
          <w:rFonts w:eastAsia="Times New Roman" w:cs="Times New Roman"/>
          <w:kern w:val="0"/>
          <w:sz w:val="27"/>
          <w:szCs w:val="27"/>
          <w:lang w:val="vi-VN" w:eastAsia="vi-VN"/>
          <w14:ligatures w14:val="none"/>
        </w:rPr>
        <w:t xml:space="preserve">1. </w:t>
      </w:r>
      <w:r w:rsidR="00B639CF" w:rsidRPr="00B639CF">
        <w:rPr>
          <w:rFonts w:eastAsia="Times New Roman" w:cs="Times New Roman"/>
          <w:kern w:val="0"/>
          <w:sz w:val="27"/>
          <w:szCs w:val="27"/>
          <w:lang w:val="pt-BR" w:eastAsia="vi-VN"/>
          <w14:ligatures w14:val="none"/>
        </w:rPr>
        <w:t xml:space="preserve">Luận án đã hệ thống hóa và phân tích làm sâu sắc cơ sở lý luận về các phương thức giải quyết tranh chấp thương mại ngoài </w:t>
      </w:r>
      <w:r w:rsidR="00E76F97">
        <w:rPr>
          <w:rFonts w:eastAsia="Times New Roman" w:cs="Times New Roman"/>
          <w:kern w:val="0"/>
          <w:sz w:val="27"/>
          <w:szCs w:val="27"/>
          <w:lang w:val="pt-BR" w:eastAsia="vi-VN"/>
          <w14:ligatures w14:val="none"/>
        </w:rPr>
        <w:t>t</w:t>
      </w:r>
      <w:r w:rsidR="00B639CF" w:rsidRPr="00B639CF">
        <w:rPr>
          <w:rFonts w:eastAsia="Times New Roman" w:cs="Times New Roman"/>
          <w:kern w:val="0"/>
          <w:sz w:val="27"/>
          <w:szCs w:val="27"/>
          <w:lang w:val="pt-BR" w:eastAsia="vi-VN"/>
          <w14:ligatures w14:val="none"/>
        </w:rPr>
        <w:t>òa án, bao gồm: khái niệm, đặc điểm pháp lý, các hình thức</w:t>
      </w:r>
      <w:r w:rsidR="00E76F97">
        <w:rPr>
          <w:rFonts w:eastAsia="Times New Roman" w:cs="Times New Roman"/>
          <w:kern w:val="0"/>
          <w:sz w:val="27"/>
          <w:szCs w:val="27"/>
          <w:lang w:val="pt-BR" w:eastAsia="vi-VN"/>
          <w14:ligatures w14:val="none"/>
        </w:rPr>
        <w:t xml:space="preserve"> </w:t>
      </w:r>
      <w:r w:rsidR="00B639CF" w:rsidRPr="00B639CF">
        <w:rPr>
          <w:rFonts w:eastAsia="Times New Roman" w:cs="Times New Roman"/>
          <w:kern w:val="0"/>
          <w:sz w:val="27"/>
          <w:szCs w:val="27"/>
          <w:lang w:val="pt-BR" w:eastAsia="vi-VN"/>
          <w14:ligatures w14:val="none"/>
        </w:rPr>
        <w:t>và quy trình giải quyết tranh chấp. Đồng thời phân tích nội dung pháp luật và các yếu tố ảnh hưởng đối với thương lượng, hòa giải thương mại và trọng tài thương mại.</w:t>
      </w:r>
    </w:p>
    <w:p w14:paraId="4073CE42" w14:textId="2A0425F9" w:rsidR="00487643" w:rsidRPr="00B639CF" w:rsidRDefault="00487643" w:rsidP="00B639CF">
      <w:pPr>
        <w:spacing w:before="120" w:after="120" w:line="312" w:lineRule="auto"/>
        <w:ind w:firstLine="560"/>
        <w:contextualSpacing/>
        <w:jc w:val="both"/>
        <w:rPr>
          <w:rFonts w:eastAsia="Times New Roman" w:cs="Times New Roman"/>
          <w:kern w:val="0"/>
          <w:sz w:val="27"/>
          <w:szCs w:val="27"/>
          <w:lang w:val="vi-VN" w:eastAsia="vi-VN"/>
          <w14:ligatures w14:val="none"/>
        </w:rPr>
      </w:pPr>
      <w:r w:rsidRPr="00B639CF">
        <w:rPr>
          <w:rFonts w:eastAsia="Times New Roman" w:cs="Times New Roman"/>
          <w:kern w:val="0"/>
          <w:sz w:val="27"/>
          <w:szCs w:val="27"/>
          <w:lang w:val="pt-BR" w:eastAsia="vi-VN"/>
          <w14:ligatures w14:val="none"/>
        </w:rPr>
        <w:t>2.</w:t>
      </w:r>
      <w:r w:rsidR="00B639CF" w:rsidRPr="00B639CF">
        <w:rPr>
          <w:rFonts w:eastAsia="Times New Roman" w:cs="Times New Roman"/>
          <w:kern w:val="0"/>
          <w:sz w:val="27"/>
          <w:szCs w:val="27"/>
          <w:lang w:val="pt-BR" w:eastAsia="vi-VN"/>
          <w14:ligatures w14:val="none"/>
        </w:rPr>
        <w:t xml:space="preserve"> </w:t>
      </w:r>
      <w:r w:rsidR="00B639CF" w:rsidRPr="00B639CF">
        <w:rPr>
          <w:rFonts w:eastAsia="Times New Roman" w:cs="Times New Roman"/>
          <w:kern w:val="0"/>
          <w:sz w:val="27"/>
          <w:szCs w:val="27"/>
          <w:lang w:val="vi-VN" w:eastAsia="vi-VN"/>
          <w14:ligatures w14:val="none"/>
        </w:rPr>
        <w:t xml:space="preserve">Luận án phân tích, đánh giá tương đối toàn diện thực trạng pháp luật và thực tiễn thi hành pháp luật về các phương thức giải quyết tranh chấp thương mại ngoài </w:t>
      </w:r>
      <w:r w:rsidR="00C47317">
        <w:rPr>
          <w:rFonts w:eastAsia="Times New Roman" w:cs="Times New Roman"/>
          <w:kern w:val="0"/>
          <w:sz w:val="27"/>
          <w:szCs w:val="27"/>
          <w:lang w:eastAsia="vi-VN"/>
          <w14:ligatures w14:val="none"/>
        </w:rPr>
        <w:t>t</w:t>
      </w:r>
      <w:r w:rsidR="00B639CF" w:rsidRPr="00B639CF">
        <w:rPr>
          <w:rFonts w:eastAsia="Times New Roman" w:cs="Times New Roman"/>
          <w:kern w:val="0"/>
          <w:sz w:val="27"/>
          <w:szCs w:val="27"/>
          <w:lang w:val="vi-VN" w:eastAsia="vi-VN"/>
          <w14:ligatures w14:val="none"/>
        </w:rPr>
        <w:t>òa án ở Việt Nam trên các phương diện: thẩm quyền, chủ thể, trình tự - thủ tục, hiệu lực pháp lý và việc thực hiện kết quả; chỉ ra các kết quả đạt được, hạn chế, bất cập và nguyên nhân của những hạn chế mà pháp luật đang vướng mắc.</w:t>
      </w:r>
    </w:p>
    <w:p w14:paraId="23759B59" w14:textId="10DCD1CA" w:rsidR="00487643" w:rsidRPr="00B639CF" w:rsidRDefault="00487643" w:rsidP="00B639CF">
      <w:pPr>
        <w:spacing w:before="120" w:after="120" w:line="312" w:lineRule="auto"/>
        <w:ind w:firstLine="560"/>
        <w:contextualSpacing/>
        <w:jc w:val="both"/>
        <w:rPr>
          <w:rFonts w:eastAsia="Times New Roman" w:cs="Times New Roman"/>
          <w:kern w:val="0"/>
          <w:sz w:val="27"/>
          <w:szCs w:val="27"/>
          <w:lang w:val="vi-VN" w:eastAsia="vi-VN"/>
          <w14:ligatures w14:val="none"/>
        </w:rPr>
      </w:pPr>
      <w:r w:rsidRPr="00B639CF">
        <w:rPr>
          <w:rFonts w:eastAsia="Times New Roman" w:cs="Times New Roman"/>
          <w:kern w:val="0"/>
          <w:sz w:val="27"/>
          <w:szCs w:val="27"/>
          <w:lang w:val="pt-BR" w:eastAsia="vi-VN"/>
          <w14:ligatures w14:val="none"/>
        </w:rPr>
        <w:t xml:space="preserve">3. </w:t>
      </w:r>
      <w:r w:rsidR="00B639CF" w:rsidRPr="00B639CF">
        <w:rPr>
          <w:rFonts w:eastAsia="Times New Roman" w:cs="Times New Roman"/>
          <w:kern w:val="0"/>
          <w:sz w:val="27"/>
          <w:szCs w:val="27"/>
          <w:lang w:val="pt-BR" w:eastAsia="vi-VN"/>
          <w14:ligatures w14:val="none"/>
        </w:rPr>
        <w:t xml:space="preserve">Luận án đề xuất hệ thống định hướng, giải pháp hoàn thiện pháp luật và nâng cao hiệu quả thực thi pháp luật về các phương thức giải quyết tranh chấp thương mại ngoài </w:t>
      </w:r>
      <w:r w:rsidR="00285439">
        <w:rPr>
          <w:rFonts w:eastAsia="Times New Roman" w:cs="Times New Roman"/>
          <w:kern w:val="0"/>
          <w:sz w:val="27"/>
          <w:szCs w:val="27"/>
          <w:lang w:val="pt-BR" w:eastAsia="vi-VN"/>
          <w14:ligatures w14:val="none"/>
        </w:rPr>
        <w:t>t</w:t>
      </w:r>
      <w:r w:rsidR="00B639CF" w:rsidRPr="00B639CF">
        <w:rPr>
          <w:rFonts w:eastAsia="Times New Roman" w:cs="Times New Roman"/>
          <w:kern w:val="0"/>
          <w:sz w:val="27"/>
          <w:szCs w:val="27"/>
          <w:lang w:val="pt-BR" w:eastAsia="vi-VN"/>
          <w14:ligatures w14:val="none"/>
        </w:rPr>
        <w:t xml:space="preserve">òa án ở Việt Nam, gắn với bảo đảm quyền tự định đoạt của các bên, tăng cường cơ chế hỗ trợ - giám sát của </w:t>
      </w:r>
      <w:r w:rsidR="00A266FA">
        <w:rPr>
          <w:rFonts w:eastAsia="Times New Roman" w:cs="Times New Roman"/>
          <w:kern w:val="0"/>
          <w:sz w:val="27"/>
          <w:szCs w:val="27"/>
          <w:lang w:val="pt-BR" w:eastAsia="vi-VN"/>
          <w14:ligatures w14:val="none"/>
        </w:rPr>
        <w:t>t</w:t>
      </w:r>
      <w:r w:rsidR="00B639CF" w:rsidRPr="00B639CF">
        <w:rPr>
          <w:rFonts w:eastAsia="Times New Roman" w:cs="Times New Roman"/>
          <w:kern w:val="0"/>
          <w:sz w:val="27"/>
          <w:szCs w:val="27"/>
          <w:lang w:val="pt-BR" w:eastAsia="vi-VN"/>
          <w14:ligatures w14:val="none"/>
        </w:rPr>
        <w:t>òa án và đáp ứng yêu cầu hội nhập kinh tế quốc tế./.</w:t>
      </w:r>
    </w:p>
    <w:p w14:paraId="3F68A4CA" w14:textId="77777777" w:rsidR="00487643" w:rsidRPr="00B639CF" w:rsidRDefault="00487643" w:rsidP="00B639CF">
      <w:pPr>
        <w:spacing w:before="120" w:after="120" w:line="312" w:lineRule="auto"/>
        <w:ind w:firstLine="560"/>
        <w:contextualSpacing/>
        <w:jc w:val="both"/>
        <w:rPr>
          <w:rFonts w:eastAsia="Times New Roman" w:cs="Times New Roman"/>
          <w:kern w:val="0"/>
          <w:sz w:val="27"/>
          <w:szCs w:val="27"/>
          <w:lang w:val="pt-BR" w:eastAsia="vi-VN"/>
          <w14:ligatures w14:val="none"/>
        </w:rPr>
      </w:pPr>
    </w:p>
    <w:tbl>
      <w:tblPr>
        <w:tblW w:w="9464" w:type="dxa"/>
        <w:tblLook w:val="04A0" w:firstRow="1" w:lastRow="0" w:firstColumn="1" w:lastColumn="0" w:noHBand="0" w:noVBand="1"/>
      </w:tblPr>
      <w:tblGrid>
        <w:gridCol w:w="5637"/>
        <w:gridCol w:w="3827"/>
      </w:tblGrid>
      <w:tr w:rsidR="00487643" w:rsidRPr="00B639CF" w14:paraId="6FC6BDC0" w14:textId="77777777" w:rsidTr="00F0393A">
        <w:tc>
          <w:tcPr>
            <w:tcW w:w="5637" w:type="dxa"/>
          </w:tcPr>
          <w:p w14:paraId="59E24C63" w14:textId="3D9F2741" w:rsidR="00487643" w:rsidRPr="00487643" w:rsidRDefault="00487643" w:rsidP="00487643">
            <w:pPr>
              <w:spacing w:after="0" w:line="312" w:lineRule="auto"/>
              <w:contextualSpacing/>
              <w:jc w:val="center"/>
              <w:rPr>
                <w:rFonts w:eastAsia="Calibri" w:cs="Times New Roman"/>
                <w:b/>
                <w:color w:val="0D0D0D"/>
                <w:kern w:val="0"/>
                <w:sz w:val="26"/>
                <w:szCs w:val="26"/>
                <w:lang w:val="fr-FR"/>
                <w14:ligatures w14:val="none"/>
              </w:rPr>
            </w:pPr>
            <w:r w:rsidRPr="00487643">
              <w:rPr>
                <w:rFonts w:eastAsia="Calibri" w:cs="Times New Roman"/>
                <w:b/>
                <w:color w:val="0D0D0D"/>
                <w:kern w:val="0"/>
                <w:sz w:val="26"/>
                <w:szCs w:val="26"/>
                <w:lang w:val="fr-FR"/>
                <w14:ligatures w14:val="none"/>
              </w:rPr>
              <w:t>NGƯỜI HƯỚNG DẪN</w:t>
            </w:r>
          </w:p>
          <w:p w14:paraId="59996A4C" w14:textId="77777777" w:rsidR="00487643" w:rsidRPr="00487643" w:rsidRDefault="00487643" w:rsidP="00487643">
            <w:pPr>
              <w:spacing w:after="0" w:line="312" w:lineRule="auto"/>
              <w:contextualSpacing/>
              <w:jc w:val="center"/>
              <w:rPr>
                <w:rFonts w:eastAsia="Calibri" w:cs="Times New Roman"/>
                <w:b/>
                <w:color w:val="0D0D0D"/>
                <w:kern w:val="0"/>
                <w:sz w:val="26"/>
                <w:szCs w:val="26"/>
                <w:lang w:val="fr-FR"/>
                <w14:ligatures w14:val="none"/>
              </w:rPr>
            </w:pPr>
          </w:p>
          <w:p w14:paraId="6D8FDADF" w14:textId="77777777" w:rsidR="00487643" w:rsidRPr="00487643" w:rsidRDefault="00487643" w:rsidP="00487643">
            <w:pPr>
              <w:spacing w:after="0" w:line="312" w:lineRule="auto"/>
              <w:contextualSpacing/>
              <w:jc w:val="center"/>
              <w:rPr>
                <w:rFonts w:eastAsia="Calibri" w:cs="Times New Roman"/>
                <w:b/>
                <w:color w:val="0D0D0D"/>
                <w:kern w:val="0"/>
                <w:sz w:val="26"/>
                <w:szCs w:val="26"/>
                <w:lang w:val="fr-FR"/>
                <w14:ligatures w14:val="none"/>
              </w:rPr>
            </w:pPr>
          </w:p>
          <w:p w14:paraId="42CC811E" w14:textId="77777777" w:rsidR="00487643" w:rsidRDefault="00487643" w:rsidP="00487643">
            <w:pPr>
              <w:spacing w:after="0" w:line="312" w:lineRule="auto"/>
              <w:contextualSpacing/>
              <w:jc w:val="center"/>
              <w:rPr>
                <w:rFonts w:eastAsia="Calibri" w:cs="Times New Roman"/>
                <w:b/>
                <w:color w:val="0D0D0D"/>
                <w:kern w:val="0"/>
                <w:sz w:val="26"/>
                <w:szCs w:val="26"/>
                <w:lang w:val="fr-FR"/>
                <w14:ligatures w14:val="none"/>
              </w:rPr>
            </w:pPr>
          </w:p>
          <w:p w14:paraId="3C563054" w14:textId="77777777" w:rsidR="00B639CF" w:rsidRPr="00487643" w:rsidRDefault="00B639CF" w:rsidP="00487643">
            <w:pPr>
              <w:spacing w:after="0" w:line="312" w:lineRule="auto"/>
              <w:contextualSpacing/>
              <w:jc w:val="center"/>
              <w:rPr>
                <w:rFonts w:eastAsia="Calibri" w:cs="Times New Roman"/>
                <w:b/>
                <w:color w:val="0D0D0D"/>
                <w:kern w:val="0"/>
                <w:sz w:val="26"/>
                <w:szCs w:val="26"/>
                <w:lang w:val="fr-FR"/>
                <w14:ligatures w14:val="none"/>
              </w:rPr>
            </w:pPr>
          </w:p>
          <w:p w14:paraId="3A822926" w14:textId="2397C6DE" w:rsidR="00487643" w:rsidRPr="00487643" w:rsidRDefault="00487643" w:rsidP="00487643">
            <w:pPr>
              <w:spacing w:after="0" w:line="312" w:lineRule="auto"/>
              <w:contextualSpacing/>
              <w:jc w:val="center"/>
              <w:rPr>
                <w:rFonts w:eastAsia="Calibri" w:cs="Times New Roman"/>
                <w:b/>
                <w:color w:val="0D0D0D"/>
                <w:kern w:val="0"/>
                <w:sz w:val="26"/>
                <w:szCs w:val="26"/>
                <w:lang w:val="fr-FR"/>
                <w14:ligatures w14:val="none"/>
              </w:rPr>
            </w:pPr>
            <w:r w:rsidRPr="00487643">
              <w:rPr>
                <w:rFonts w:eastAsia="Calibri" w:cs="Times New Roman"/>
                <w:b/>
                <w:color w:val="0D0D0D"/>
                <w:kern w:val="0"/>
                <w:sz w:val="26"/>
                <w:szCs w:val="26"/>
                <w:lang w:val="fr-FR"/>
                <w14:ligatures w14:val="none"/>
              </w:rPr>
              <w:t xml:space="preserve">TS. Nguyễn </w:t>
            </w:r>
            <w:r w:rsidR="001902BA">
              <w:rPr>
                <w:rFonts w:eastAsia="Calibri" w:cs="Times New Roman"/>
                <w:b/>
                <w:color w:val="0D0D0D"/>
                <w:kern w:val="0"/>
                <w:sz w:val="26"/>
                <w:szCs w:val="26"/>
                <w:lang w:val="fr-FR"/>
                <w14:ligatures w14:val="none"/>
              </w:rPr>
              <w:t>Thị Yến</w:t>
            </w:r>
            <w:r w:rsidRPr="00487643">
              <w:rPr>
                <w:rFonts w:eastAsia="Calibri" w:cs="Times New Roman"/>
                <w:b/>
                <w:color w:val="0D0D0D"/>
                <w:kern w:val="0"/>
                <w:sz w:val="26"/>
                <w:szCs w:val="26"/>
                <w:lang w:val="fr-FR"/>
                <w14:ligatures w14:val="none"/>
              </w:rPr>
              <w:t xml:space="preserve">     TS. </w:t>
            </w:r>
            <w:r>
              <w:rPr>
                <w:rFonts w:eastAsia="Calibri" w:cs="Times New Roman"/>
                <w:b/>
                <w:color w:val="0D0D0D"/>
                <w:kern w:val="0"/>
                <w:sz w:val="26"/>
                <w:szCs w:val="26"/>
                <w:lang w:val="fr-FR"/>
                <w14:ligatures w14:val="none"/>
              </w:rPr>
              <w:t xml:space="preserve">Nguyễn </w:t>
            </w:r>
            <w:r w:rsidR="001902BA">
              <w:rPr>
                <w:rFonts w:eastAsia="Calibri" w:cs="Times New Roman"/>
                <w:b/>
                <w:color w:val="0D0D0D"/>
                <w:kern w:val="0"/>
                <w:sz w:val="26"/>
                <w:szCs w:val="26"/>
                <w:lang w:val="fr-FR"/>
                <w14:ligatures w14:val="none"/>
              </w:rPr>
              <w:t>Văn Cương</w:t>
            </w:r>
          </w:p>
        </w:tc>
        <w:tc>
          <w:tcPr>
            <w:tcW w:w="3827" w:type="dxa"/>
          </w:tcPr>
          <w:p w14:paraId="2E717B0F" w14:textId="77777777" w:rsidR="00487643" w:rsidRPr="00487643" w:rsidRDefault="00487643" w:rsidP="00487643">
            <w:pPr>
              <w:spacing w:after="0" w:line="312" w:lineRule="auto"/>
              <w:contextualSpacing/>
              <w:jc w:val="center"/>
              <w:rPr>
                <w:rFonts w:eastAsia="Calibri" w:cs="Times New Roman"/>
                <w:b/>
                <w:color w:val="0D0D0D"/>
                <w:kern w:val="0"/>
                <w:sz w:val="26"/>
                <w:szCs w:val="26"/>
                <w:lang w:val="fr-FR"/>
                <w14:ligatures w14:val="none"/>
              </w:rPr>
            </w:pPr>
            <w:r w:rsidRPr="00487643">
              <w:rPr>
                <w:rFonts w:eastAsia="Calibri" w:cs="Times New Roman"/>
                <w:b/>
                <w:color w:val="0D0D0D"/>
                <w:kern w:val="0"/>
                <w:sz w:val="26"/>
                <w:szCs w:val="26"/>
                <w:lang w:val="fr-FR"/>
                <w14:ligatures w14:val="none"/>
              </w:rPr>
              <w:t>NGHIÊN CỨU SINH</w:t>
            </w:r>
          </w:p>
          <w:p w14:paraId="528AC9A3" w14:textId="77777777" w:rsidR="00487643" w:rsidRPr="00487643" w:rsidRDefault="00487643" w:rsidP="00487643">
            <w:pPr>
              <w:spacing w:after="0" w:line="312" w:lineRule="auto"/>
              <w:contextualSpacing/>
              <w:jc w:val="center"/>
              <w:rPr>
                <w:rFonts w:eastAsia="Calibri" w:cs="Times New Roman"/>
                <w:color w:val="0D0D0D"/>
                <w:kern w:val="0"/>
                <w:sz w:val="26"/>
                <w:szCs w:val="26"/>
                <w:lang w:val="fr-FR"/>
                <w14:ligatures w14:val="none"/>
              </w:rPr>
            </w:pPr>
          </w:p>
          <w:p w14:paraId="31664E3A" w14:textId="77777777" w:rsidR="00487643" w:rsidRPr="00487643" w:rsidRDefault="00487643" w:rsidP="00487643">
            <w:pPr>
              <w:spacing w:after="0" w:line="312" w:lineRule="auto"/>
              <w:contextualSpacing/>
              <w:jc w:val="center"/>
              <w:rPr>
                <w:rFonts w:eastAsia="Calibri" w:cs="Times New Roman"/>
                <w:color w:val="0D0D0D"/>
                <w:kern w:val="0"/>
                <w:sz w:val="26"/>
                <w:szCs w:val="26"/>
                <w:lang w:val="fr-FR"/>
                <w14:ligatures w14:val="none"/>
              </w:rPr>
            </w:pPr>
          </w:p>
          <w:p w14:paraId="286F224C" w14:textId="77777777" w:rsidR="00487643" w:rsidRDefault="00487643" w:rsidP="00487643">
            <w:pPr>
              <w:spacing w:after="0" w:line="312" w:lineRule="auto"/>
              <w:contextualSpacing/>
              <w:rPr>
                <w:rFonts w:eastAsia="Calibri" w:cs="Times New Roman"/>
                <w:b/>
                <w:color w:val="0D0D0D"/>
                <w:kern w:val="0"/>
                <w:sz w:val="26"/>
                <w:szCs w:val="26"/>
                <w:lang w:val="fr-FR"/>
                <w14:ligatures w14:val="none"/>
              </w:rPr>
            </w:pPr>
          </w:p>
          <w:p w14:paraId="0AEE766A" w14:textId="77777777" w:rsidR="00B639CF" w:rsidRDefault="00B639CF" w:rsidP="00487643">
            <w:pPr>
              <w:spacing w:after="0" w:line="312" w:lineRule="auto"/>
              <w:contextualSpacing/>
              <w:rPr>
                <w:rFonts w:eastAsia="Calibri" w:cs="Times New Roman"/>
                <w:b/>
                <w:color w:val="0D0D0D"/>
                <w:kern w:val="0"/>
                <w:sz w:val="26"/>
                <w:szCs w:val="26"/>
                <w:lang w:val="fr-FR"/>
                <w14:ligatures w14:val="none"/>
              </w:rPr>
            </w:pPr>
          </w:p>
          <w:p w14:paraId="27B898B2" w14:textId="25A75EEE" w:rsidR="00487643" w:rsidRPr="00487643" w:rsidRDefault="00487643" w:rsidP="00487643">
            <w:pPr>
              <w:spacing w:after="0" w:line="312" w:lineRule="auto"/>
              <w:contextualSpacing/>
              <w:jc w:val="center"/>
              <w:rPr>
                <w:rFonts w:eastAsia="Calibri" w:cs="Times New Roman"/>
                <w:b/>
                <w:color w:val="0D0D0D"/>
                <w:kern w:val="0"/>
                <w:sz w:val="26"/>
                <w:szCs w:val="26"/>
                <w:lang w:val="fr-FR"/>
                <w14:ligatures w14:val="none"/>
              </w:rPr>
            </w:pPr>
            <w:r>
              <w:rPr>
                <w:rFonts w:eastAsia="Calibri" w:cs="Times New Roman"/>
                <w:b/>
                <w:color w:val="0D0D0D"/>
                <w:kern w:val="0"/>
                <w:sz w:val="26"/>
                <w:szCs w:val="26"/>
                <w:lang w:val="fr-FR"/>
                <w14:ligatures w14:val="none"/>
              </w:rPr>
              <w:t>Trần Danh Phú</w:t>
            </w:r>
          </w:p>
        </w:tc>
      </w:tr>
    </w:tbl>
    <w:p w14:paraId="25EE7B6C" w14:textId="77777777" w:rsidR="00487643" w:rsidRPr="00B639CF" w:rsidRDefault="00487643" w:rsidP="00487643">
      <w:pPr>
        <w:spacing w:before="120" w:after="120" w:line="312" w:lineRule="auto"/>
        <w:ind w:firstLine="560"/>
        <w:contextualSpacing/>
        <w:jc w:val="both"/>
        <w:rPr>
          <w:rFonts w:eastAsia="Calibri" w:cs="Times New Roman"/>
          <w:color w:val="000000"/>
          <w:kern w:val="0"/>
          <w:sz w:val="27"/>
          <w:szCs w:val="27"/>
          <w:lang w:val="fr-FR"/>
          <w14:ligatures w14:val="none"/>
        </w:rPr>
      </w:pPr>
    </w:p>
    <w:sectPr w:rsidR="00487643" w:rsidRPr="00B639CF" w:rsidSect="00A41B7B">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EB537" w14:textId="77777777" w:rsidR="00D553D1" w:rsidRDefault="00D553D1" w:rsidP="00CF64C9">
      <w:pPr>
        <w:spacing w:after="0" w:line="240" w:lineRule="auto"/>
      </w:pPr>
      <w:r>
        <w:separator/>
      </w:r>
    </w:p>
  </w:endnote>
  <w:endnote w:type="continuationSeparator" w:id="0">
    <w:p w14:paraId="6B2335E4" w14:textId="77777777" w:rsidR="00D553D1" w:rsidRDefault="00D553D1" w:rsidP="00CF6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E61AF" w14:textId="77777777" w:rsidR="00D553D1" w:rsidRDefault="00D553D1" w:rsidP="00CF64C9">
      <w:pPr>
        <w:spacing w:after="0" w:line="240" w:lineRule="auto"/>
      </w:pPr>
      <w:r>
        <w:separator/>
      </w:r>
    </w:p>
  </w:footnote>
  <w:footnote w:type="continuationSeparator" w:id="0">
    <w:p w14:paraId="19684AF7" w14:textId="77777777" w:rsidR="00D553D1" w:rsidRDefault="00D553D1" w:rsidP="00CF64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F1DB7"/>
    <w:multiLevelType w:val="hybridMultilevel"/>
    <w:tmpl w:val="267E2C62"/>
    <w:lvl w:ilvl="0" w:tplc="54440D6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B40219"/>
    <w:multiLevelType w:val="hybridMultilevel"/>
    <w:tmpl w:val="0276CCC2"/>
    <w:lvl w:ilvl="0" w:tplc="9BBE39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CC1BEB"/>
    <w:multiLevelType w:val="multilevel"/>
    <w:tmpl w:val="65886F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5C22E7"/>
    <w:multiLevelType w:val="multilevel"/>
    <w:tmpl w:val="61BA7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365BBB"/>
    <w:multiLevelType w:val="multilevel"/>
    <w:tmpl w:val="28365B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05007563">
    <w:abstractNumId w:val="0"/>
  </w:num>
  <w:num w:numId="2" w16cid:durableId="1328705284">
    <w:abstractNumId w:val="4"/>
  </w:num>
  <w:num w:numId="3" w16cid:durableId="1643536862">
    <w:abstractNumId w:val="2"/>
  </w:num>
  <w:num w:numId="4" w16cid:durableId="1056197800">
    <w:abstractNumId w:val="3"/>
  </w:num>
  <w:num w:numId="5" w16cid:durableId="272979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1685"/>
    <w:rsid w:val="0007286C"/>
    <w:rsid w:val="000909C5"/>
    <w:rsid w:val="00092D13"/>
    <w:rsid w:val="000D146F"/>
    <w:rsid w:val="001038C1"/>
    <w:rsid w:val="0013458F"/>
    <w:rsid w:val="00183A44"/>
    <w:rsid w:val="001902BA"/>
    <w:rsid w:val="00282DB6"/>
    <w:rsid w:val="00285439"/>
    <w:rsid w:val="002A5203"/>
    <w:rsid w:val="002B2E50"/>
    <w:rsid w:val="002E24DF"/>
    <w:rsid w:val="002E327E"/>
    <w:rsid w:val="003677A3"/>
    <w:rsid w:val="00387166"/>
    <w:rsid w:val="003B2EF6"/>
    <w:rsid w:val="003C1DE9"/>
    <w:rsid w:val="00487643"/>
    <w:rsid w:val="004A56FF"/>
    <w:rsid w:val="004C16FE"/>
    <w:rsid w:val="004E29CC"/>
    <w:rsid w:val="004F3143"/>
    <w:rsid w:val="0067346D"/>
    <w:rsid w:val="00681843"/>
    <w:rsid w:val="006832B1"/>
    <w:rsid w:val="00727338"/>
    <w:rsid w:val="0075156F"/>
    <w:rsid w:val="00783A9E"/>
    <w:rsid w:val="007841E7"/>
    <w:rsid w:val="00791ECC"/>
    <w:rsid w:val="007975AB"/>
    <w:rsid w:val="0084281E"/>
    <w:rsid w:val="00842C7F"/>
    <w:rsid w:val="008522F5"/>
    <w:rsid w:val="00876E09"/>
    <w:rsid w:val="008978B6"/>
    <w:rsid w:val="008B1BDB"/>
    <w:rsid w:val="008C2BE4"/>
    <w:rsid w:val="008E1685"/>
    <w:rsid w:val="00905115"/>
    <w:rsid w:val="0091164F"/>
    <w:rsid w:val="0094644B"/>
    <w:rsid w:val="00963D4F"/>
    <w:rsid w:val="00987891"/>
    <w:rsid w:val="009A08A6"/>
    <w:rsid w:val="009E1988"/>
    <w:rsid w:val="009F0CFA"/>
    <w:rsid w:val="00A02194"/>
    <w:rsid w:val="00A266FA"/>
    <w:rsid w:val="00A34901"/>
    <w:rsid w:val="00A41B7B"/>
    <w:rsid w:val="00A44571"/>
    <w:rsid w:val="00A50313"/>
    <w:rsid w:val="00B202BE"/>
    <w:rsid w:val="00B329F5"/>
    <w:rsid w:val="00B36DF4"/>
    <w:rsid w:val="00B639CF"/>
    <w:rsid w:val="00C16D63"/>
    <w:rsid w:val="00C21566"/>
    <w:rsid w:val="00C235FE"/>
    <w:rsid w:val="00C47317"/>
    <w:rsid w:val="00C66B55"/>
    <w:rsid w:val="00CD042C"/>
    <w:rsid w:val="00CE5D83"/>
    <w:rsid w:val="00CF64C9"/>
    <w:rsid w:val="00D07C11"/>
    <w:rsid w:val="00D168A1"/>
    <w:rsid w:val="00D30E4F"/>
    <w:rsid w:val="00D33A9B"/>
    <w:rsid w:val="00D553D1"/>
    <w:rsid w:val="00D807EA"/>
    <w:rsid w:val="00DA1003"/>
    <w:rsid w:val="00DA154D"/>
    <w:rsid w:val="00DA35A4"/>
    <w:rsid w:val="00DA6BA0"/>
    <w:rsid w:val="00DB5878"/>
    <w:rsid w:val="00DC6471"/>
    <w:rsid w:val="00DE1470"/>
    <w:rsid w:val="00DF3492"/>
    <w:rsid w:val="00DF4234"/>
    <w:rsid w:val="00E3204B"/>
    <w:rsid w:val="00E76F97"/>
    <w:rsid w:val="00E87CF4"/>
    <w:rsid w:val="00EB659C"/>
    <w:rsid w:val="00EE30E8"/>
    <w:rsid w:val="00F0206A"/>
    <w:rsid w:val="00F279C0"/>
    <w:rsid w:val="00F85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39242"/>
  <w15:docId w15:val="{EF0C3F6E-68EB-48CC-BD53-85F82E2CE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CC"/>
    <w:rPr>
      <w:rFonts w:ascii="Times New Roman" w:hAnsi="Times New Roman"/>
      <w:sz w:val="28"/>
    </w:rPr>
  </w:style>
  <w:style w:type="paragraph" w:styleId="Heading1">
    <w:name w:val="heading 1"/>
    <w:aliases w:val="H.1,tên chương"/>
    <w:basedOn w:val="Normal"/>
    <w:next w:val="Normal"/>
    <w:link w:val="Heading1Char"/>
    <w:autoRedefine/>
    <w:uiPriority w:val="9"/>
    <w:qFormat/>
    <w:rsid w:val="00DA35A4"/>
    <w:pPr>
      <w:keepNext/>
      <w:keepLines/>
      <w:spacing w:before="360" w:after="80"/>
      <w:jc w:val="center"/>
      <w:outlineLvl w:val="0"/>
    </w:pPr>
    <w:rPr>
      <w:rFonts w:eastAsiaTheme="majorEastAsia" w:cstheme="majorBidi"/>
      <w:b/>
      <w:sz w:val="32"/>
      <w:szCs w:val="40"/>
    </w:rPr>
  </w:style>
  <w:style w:type="paragraph" w:styleId="Heading2">
    <w:name w:val="heading 2"/>
    <w:aliases w:val="H.2,mục 1.1"/>
    <w:basedOn w:val="Normal"/>
    <w:next w:val="Normal"/>
    <w:link w:val="Heading2Char"/>
    <w:autoRedefine/>
    <w:uiPriority w:val="9"/>
    <w:semiHidden/>
    <w:unhideWhenUsed/>
    <w:qFormat/>
    <w:rsid w:val="00DA35A4"/>
    <w:pPr>
      <w:keepNext/>
      <w:keepLines/>
      <w:spacing w:before="160" w:after="80"/>
      <w:jc w:val="both"/>
      <w:outlineLvl w:val="1"/>
    </w:pPr>
    <w:rPr>
      <w:rFonts w:eastAsiaTheme="majorEastAsia" w:cstheme="majorBidi"/>
      <w:b/>
      <w:szCs w:val="32"/>
    </w:rPr>
  </w:style>
  <w:style w:type="paragraph" w:styleId="Heading3">
    <w:name w:val="heading 3"/>
    <w:aliases w:val="H.3,tiểu mục 1.1.1"/>
    <w:basedOn w:val="Normal"/>
    <w:next w:val="Normal"/>
    <w:link w:val="Heading3Char"/>
    <w:autoRedefine/>
    <w:uiPriority w:val="9"/>
    <w:unhideWhenUsed/>
    <w:qFormat/>
    <w:rsid w:val="00DA35A4"/>
    <w:pPr>
      <w:keepNext/>
      <w:keepLines/>
      <w:spacing w:before="160" w:after="80"/>
      <w:ind w:left="720"/>
      <w:jc w:val="both"/>
      <w:outlineLvl w:val="2"/>
    </w:pPr>
    <w:rPr>
      <w:rFonts w:eastAsiaTheme="majorEastAsia" w:cstheme="majorBidi"/>
      <w:b/>
      <w:i/>
      <w:szCs w:val="28"/>
    </w:rPr>
  </w:style>
  <w:style w:type="paragraph" w:styleId="Heading4">
    <w:name w:val="heading 4"/>
    <w:basedOn w:val="Normal"/>
    <w:next w:val="Normal"/>
    <w:link w:val="Heading4Char"/>
    <w:uiPriority w:val="9"/>
    <w:semiHidden/>
    <w:unhideWhenUsed/>
    <w:qFormat/>
    <w:rsid w:val="008E168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E168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E168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E168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E168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E168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tên chương Char"/>
    <w:basedOn w:val="DefaultParagraphFont"/>
    <w:link w:val="Heading1"/>
    <w:uiPriority w:val="9"/>
    <w:rsid w:val="00DA35A4"/>
    <w:rPr>
      <w:rFonts w:ascii="Times New Roman" w:eastAsiaTheme="majorEastAsia" w:hAnsi="Times New Roman" w:cstheme="majorBidi"/>
      <w:b/>
      <w:sz w:val="32"/>
      <w:szCs w:val="40"/>
    </w:rPr>
  </w:style>
  <w:style w:type="character" w:customStyle="1" w:styleId="Heading2Char">
    <w:name w:val="Heading 2 Char"/>
    <w:aliases w:val="H.2 Char,mục 1.1 Char"/>
    <w:basedOn w:val="DefaultParagraphFont"/>
    <w:link w:val="Heading2"/>
    <w:uiPriority w:val="9"/>
    <w:semiHidden/>
    <w:rsid w:val="00DA35A4"/>
    <w:rPr>
      <w:rFonts w:ascii="Times New Roman" w:eastAsiaTheme="majorEastAsia" w:hAnsi="Times New Roman" w:cstheme="majorBidi"/>
      <w:b/>
      <w:sz w:val="28"/>
      <w:szCs w:val="32"/>
    </w:rPr>
  </w:style>
  <w:style w:type="character" w:customStyle="1" w:styleId="Heading3Char">
    <w:name w:val="Heading 3 Char"/>
    <w:aliases w:val="H.3 Char,tiểu mục 1.1.1 Char"/>
    <w:basedOn w:val="DefaultParagraphFont"/>
    <w:link w:val="Heading3"/>
    <w:uiPriority w:val="9"/>
    <w:rsid w:val="00DA35A4"/>
    <w:rPr>
      <w:rFonts w:ascii="Times New Roman" w:eastAsiaTheme="majorEastAsia" w:hAnsi="Times New Roman" w:cstheme="majorBidi"/>
      <w:b/>
      <w:i/>
      <w:sz w:val="28"/>
      <w:szCs w:val="28"/>
    </w:rPr>
  </w:style>
  <w:style w:type="character" w:customStyle="1" w:styleId="Heading4Char">
    <w:name w:val="Heading 4 Char"/>
    <w:basedOn w:val="DefaultParagraphFont"/>
    <w:link w:val="Heading4"/>
    <w:uiPriority w:val="9"/>
    <w:semiHidden/>
    <w:rsid w:val="008E1685"/>
    <w:rPr>
      <w:rFonts w:eastAsiaTheme="majorEastAsia" w:cstheme="majorBidi"/>
      <w:i/>
      <w:iCs/>
      <w:color w:val="0F4761" w:themeColor="accent1" w:themeShade="BF"/>
      <w:sz w:val="28"/>
    </w:rPr>
  </w:style>
  <w:style w:type="character" w:customStyle="1" w:styleId="Heading5Char">
    <w:name w:val="Heading 5 Char"/>
    <w:basedOn w:val="DefaultParagraphFont"/>
    <w:link w:val="Heading5"/>
    <w:uiPriority w:val="9"/>
    <w:semiHidden/>
    <w:rsid w:val="008E1685"/>
    <w:rPr>
      <w:rFonts w:eastAsiaTheme="majorEastAsia" w:cstheme="majorBidi"/>
      <w:color w:val="0F4761" w:themeColor="accent1" w:themeShade="BF"/>
      <w:sz w:val="28"/>
    </w:rPr>
  </w:style>
  <w:style w:type="character" w:customStyle="1" w:styleId="Heading6Char">
    <w:name w:val="Heading 6 Char"/>
    <w:basedOn w:val="DefaultParagraphFont"/>
    <w:link w:val="Heading6"/>
    <w:uiPriority w:val="9"/>
    <w:semiHidden/>
    <w:rsid w:val="008E1685"/>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8E1685"/>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8E1685"/>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8E1685"/>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8E16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16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168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E16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1685"/>
    <w:pPr>
      <w:spacing w:before="160"/>
      <w:jc w:val="center"/>
    </w:pPr>
    <w:rPr>
      <w:i/>
      <w:iCs/>
      <w:color w:val="404040" w:themeColor="text1" w:themeTint="BF"/>
    </w:rPr>
  </w:style>
  <w:style w:type="character" w:customStyle="1" w:styleId="QuoteChar">
    <w:name w:val="Quote Char"/>
    <w:basedOn w:val="DefaultParagraphFont"/>
    <w:link w:val="Quote"/>
    <w:uiPriority w:val="29"/>
    <w:rsid w:val="008E1685"/>
    <w:rPr>
      <w:rFonts w:ascii="Times New Roman" w:hAnsi="Times New Roman"/>
      <w:i/>
      <w:iCs/>
      <w:color w:val="404040" w:themeColor="text1" w:themeTint="BF"/>
      <w:sz w:val="28"/>
    </w:rPr>
  </w:style>
  <w:style w:type="paragraph" w:styleId="ListParagraph">
    <w:name w:val="List Paragraph"/>
    <w:basedOn w:val="Normal"/>
    <w:uiPriority w:val="34"/>
    <w:qFormat/>
    <w:rsid w:val="008E1685"/>
    <w:pPr>
      <w:ind w:left="720"/>
      <w:contextualSpacing/>
    </w:pPr>
  </w:style>
  <w:style w:type="character" w:styleId="IntenseEmphasis">
    <w:name w:val="Intense Emphasis"/>
    <w:basedOn w:val="DefaultParagraphFont"/>
    <w:uiPriority w:val="21"/>
    <w:qFormat/>
    <w:rsid w:val="008E1685"/>
    <w:rPr>
      <w:i/>
      <w:iCs/>
      <w:color w:val="0F4761" w:themeColor="accent1" w:themeShade="BF"/>
    </w:rPr>
  </w:style>
  <w:style w:type="paragraph" w:styleId="IntenseQuote">
    <w:name w:val="Intense Quote"/>
    <w:basedOn w:val="Normal"/>
    <w:next w:val="Normal"/>
    <w:link w:val="IntenseQuoteChar"/>
    <w:uiPriority w:val="30"/>
    <w:qFormat/>
    <w:rsid w:val="008E16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1685"/>
    <w:rPr>
      <w:rFonts w:ascii="Times New Roman" w:hAnsi="Times New Roman"/>
      <w:i/>
      <w:iCs/>
      <w:color w:val="0F4761" w:themeColor="accent1" w:themeShade="BF"/>
      <w:sz w:val="28"/>
    </w:rPr>
  </w:style>
  <w:style w:type="character" w:styleId="IntenseReference">
    <w:name w:val="Intense Reference"/>
    <w:basedOn w:val="DefaultParagraphFont"/>
    <w:uiPriority w:val="32"/>
    <w:qFormat/>
    <w:rsid w:val="008E1685"/>
    <w:rPr>
      <w:b/>
      <w:bCs/>
      <w:smallCaps/>
      <w:color w:val="0F4761" w:themeColor="accent1" w:themeShade="BF"/>
      <w:spacing w:val="5"/>
    </w:rPr>
  </w:style>
  <w:style w:type="paragraph" w:styleId="Header">
    <w:name w:val="header"/>
    <w:basedOn w:val="Normal"/>
    <w:link w:val="HeaderChar"/>
    <w:uiPriority w:val="99"/>
    <w:unhideWhenUsed/>
    <w:rsid w:val="00CF6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64C9"/>
    <w:rPr>
      <w:rFonts w:ascii="Times New Roman" w:hAnsi="Times New Roman"/>
      <w:sz w:val="28"/>
    </w:rPr>
  </w:style>
  <w:style w:type="paragraph" w:styleId="Footer">
    <w:name w:val="footer"/>
    <w:basedOn w:val="Normal"/>
    <w:link w:val="FooterChar"/>
    <w:uiPriority w:val="99"/>
    <w:unhideWhenUsed/>
    <w:rsid w:val="00CF6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64C9"/>
    <w:rPr>
      <w:rFonts w:ascii="Times New Roman" w:hAnsi="Times New Roman"/>
      <w:sz w:val="28"/>
    </w:rPr>
  </w:style>
  <w:style w:type="paragraph" w:styleId="NormalWeb">
    <w:name w:val="Normal (Web)"/>
    <w:basedOn w:val="Normal"/>
    <w:uiPriority w:val="99"/>
    <w:semiHidden/>
    <w:unhideWhenUsed/>
    <w:rsid w:val="002A5203"/>
    <w:pPr>
      <w:spacing w:before="100" w:beforeAutospacing="1" w:after="100" w:afterAutospacing="1" w:line="240" w:lineRule="auto"/>
    </w:pPr>
    <w:rPr>
      <w:rFonts w:eastAsia="Times New Roman" w:cs="Times New Roman"/>
      <w:kern w:val="0"/>
      <w:sz w:val="24"/>
      <w14:ligatures w14:val="none"/>
    </w:rPr>
  </w:style>
  <w:style w:type="character" w:styleId="Strong">
    <w:name w:val="Strong"/>
    <w:basedOn w:val="DefaultParagraphFont"/>
    <w:uiPriority w:val="22"/>
    <w:qFormat/>
    <w:rsid w:val="002A5203"/>
    <w:rPr>
      <w:b/>
      <w:bCs/>
    </w:rPr>
  </w:style>
  <w:style w:type="table" w:styleId="TableGrid">
    <w:name w:val="Table Grid"/>
    <w:basedOn w:val="TableNormal"/>
    <w:uiPriority w:val="39"/>
    <w:rsid w:val="003871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62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256</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trangnt</dc:creator>
  <cp:lastModifiedBy>Trần Danh Phú - Phân hiệu</cp:lastModifiedBy>
  <cp:revision>60</cp:revision>
  <dcterms:created xsi:type="dcterms:W3CDTF">2025-11-27T09:09:00Z</dcterms:created>
  <dcterms:modified xsi:type="dcterms:W3CDTF">2026-04-22T01:30:00Z</dcterms:modified>
</cp:coreProperties>
</file>